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799" w:rsidRDefault="00437799" w:rsidP="0043779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VKM stanovilo cenu vody pro rok 2020</w:t>
      </w:r>
    </w:p>
    <w:p w:rsidR="00437799" w:rsidRDefault="00437799" w:rsidP="00437799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Vodárny Kladno – Mělník, a.s. budou investovat do nových zdrojů vody a obnovy infrastruktury</w:t>
      </w:r>
    </w:p>
    <w:p w:rsidR="00437799" w:rsidRDefault="00437799" w:rsidP="00437799"/>
    <w:p w:rsidR="00437799" w:rsidRDefault="00437799" w:rsidP="001721A0">
      <w:pPr>
        <w:jc w:val="both"/>
        <w:rPr>
          <w:b/>
        </w:rPr>
      </w:pPr>
      <w:r>
        <w:rPr>
          <w:b/>
        </w:rPr>
        <w:t>Představenstvo společnosti Vodárny Kladno – Mělník, a.s. (VKM) na svém zasedání 24. října 2019 stanovilo cenu vodného a stočného pro rok 2020 na 105,- Kč včetně DPH za 1 metr kubický vody. VKM tak získá navíc na nutné investice 90 milionů Kč ročně. Pro občany bude zvýšení ceny znamenat v průměru 1 Kč denně v ceně vodného a stočného za každého odběratele navíc.</w:t>
      </w:r>
    </w:p>
    <w:p w:rsidR="00437799" w:rsidRDefault="00437799" w:rsidP="001721A0">
      <w:pPr>
        <w:jc w:val="both"/>
      </w:pPr>
      <w:r>
        <w:t>Důvodem</w:t>
      </w:r>
      <w:r w:rsidR="001721A0">
        <w:t xml:space="preserve"> </w:t>
      </w:r>
      <w:r>
        <w:t xml:space="preserve">tohoto rozhodnutí je skutečnost, že vedení VKM musí </w:t>
      </w:r>
      <w:r>
        <w:rPr>
          <w:b/>
        </w:rPr>
        <w:t xml:space="preserve">řešit </w:t>
      </w:r>
      <w:proofErr w:type="gramStart"/>
      <w:r>
        <w:rPr>
          <w:b/>
        </w:rPr>
        <w:t xml:space="preserve">nedostatek </w:t>
      </w:r>
      <w:r w:rsidR="001721A0">
        <w:rPr>
          <w:b/>
        </w:rPr>
        <w:t xml:space="preserve"> </w:t>
      </w:r>
      <w:r>
        <w:rPr>
          <w:b/>
        </w:rPr>
        <w:t>pitné</w:t>
      </w:r>
      <w:proofErr w:type="gramEnd"/>
      <w:r>
        <w:rPr>
          <w:b/>
        </w:rPr>
        <w:t xml:space="preserve"> </w:t>
      </w:r>
      <w:r w:rsidR="001721A0">
        <w:rPr>
          <w:b/>
        </w:rPr>
        <w:t xml:space="preserve"> </w:t>
      </w:r>
      <w:r>
        <w:rPr>
          <w:b/>
        </w:rPr>
        <w:t>vody</w:t>
      </w:r>
      <w:r w:rsidR="001721A0">
        <w:rPr>
          <w:b/>
        </w:rPr>
        <w:t xml:space="preserve">                      </w:t>
      </w:r>
      <w:r>
        <w:t xml:space="preserve"> a </w:t>
      </w:r>
      <w:r>
        <w:rPr>
          <w:b/>
        </w:rPr>
        <w:t>havarijní stav</w:t>
      </w:r>
      <w:r>
        <w:t xml:space="preserve"> na několika místech vodovodní soustavy. „Pokud bychom okamžitě nezačali investovat, mohlo by se brzy stát, že na řadě míst lidem z kohoutků voda nepoteče,“ vysvětluje předseda představenstva VKM Radek Větrovec. Kritickou situaci jednoznačně potvrdil přehled nezbytných investic, které si vyžádalo nově zvolené představenstvo společnosti. „Řešení není možné dále odkládat. Cena vodného a stočného se nezvyšovala od roku 2015, což bohužel brzdilo financování obnovy kriticky ohrožených částí vodárenské soustavy,“ dodává.</w:t>
      </w:r>
    </w:p>
    <w:p w:rsidR="00437799" w:rsidRDefault="00437799" w:rsidP="001721A0">
      <w:pPr>
        <w:jc w:val="both"/>
      </w:pPr>
      <w:r>
        <w:t xml:space="preserve">Primárním úkolem společnosti je zajistit dostatečné množství pitné vody. Vývoj posledních let ukazuje, že zejména v letních měsících spotřeba převyšuje kapacitu stávajících vodních zdrojů. Proto VKM v letošním roce nakoupilo i více než 5 milionů litrů vody denně z pražské vodárenské soustavy. Pro zajištění dodávek vody z Prahy je ale zapotřebí rekonstruovat dříve téměř nevyužívaný přivaděč </w:t>
      </w:r>
      <w:r w:rsidR="001721A0">
        <w:t xml:space="preserve">                </w:t>
      </w:r>
      <w:r>
        <w:t>z pražského vodojemu Kopanina, čerpací stanici v Hostouni i vlastní vodojem Kopanina. Technický stav těchto objektů totiž neumožňuje trvalý odběr vody.</w:t>
      </w:r>
    </w:p>
    <w:p w:rsidR="00437799" w:rsidRDefault="00437799" w:rsidP="001721A0">
      <w:pPr>
        <w:jc w:val="both"/>
      </w:pPr>
      <w:r>
        <w:t>„Náklady na tyto rekonstrukce se sice budou pohybovat ve stamilionech korun, ale VKM nemá jiné řešení. Variantou by sice bylo čerpání podzemní vody z nových pramenišť v okresech Mělník a Mladá Boleslav, které ale komplikuje platná legislativa – zajištění veškerých povolení a následnou stavební realizaci nelze zvládnout dříve než za osm až dvanáct let,“ říká Radek Větrovec.</w:t>
      </w:r>
    </w:p>
    <w:p w:rsidR="00437799" w:rsidRDefault="00437799" w:rsidP="001721A0">
      <w:pPr>
        <w:jc w:val="both"/>
      </w:pPr>
      <w:r>
        <w:t xml:space="preserve">Druhým zásadním úkolem VKM vedle zajištění vody je obnova vodárenské soustavy. Ředitel Josef Živnůstek upozorňuje na nutnost bezodkladné obnovy vybraných přivaděčů a vodárenských objektů, zejména zařízení u Obříství, které přivádí vodu z Mělnické Vrutice pro celou oblast Kladenska, ale i Kralup nad Vltavou, </w:t>
      </w:r>
      <w:proofErr w:type="spellStart"/>
      <w:r>
        <w:t>Odolenou</w:t>
      </w:r>
      <w:proofErr w:type="spellEnd"/>
      <w:r>
        <w:t xml:space="preserve"> Vodu a desítky dalších obcí. „Za současné situace bychom nebyli schopni vyřešit hrozící havárii a zajistit adekvátní zásobování obyvatel. Nemůžeme riskovat situaci, kdy v obcích a městech nepoteče týdny voda. Ale jen toto jediné místo představuje investici více než 100 miliónů korun,“ dodává.</w:t>
      </w:r>
      <w:bookmarkStart w:id="0" w:name="_GoBack"/>
      <w:bookmarkEnd w:id="0"/>
    </w:p>
    <w:p w:rsidR="00437799" w:rsidRDefault="00437799" w:rsidP="00437799"/>
    <w:p w:rsidR="004F5164" w:rsidRDefault="004F5164"/>
    <w:sectPr w:rsidR="004F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9"/>
    <w:rsid w:val="001721A0"/>
    <w:rsid w:val="00437799"/>
    <w:rsid w:val="004F5164"/>
    <w:rsid w:val="0087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8174"/>
  <w15:chartTrackingRefBased/>
  <w15:docId w15:val="{0ED0150F-12EC-4F6E-A9D3-C260E677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3779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mmkupka@gmail.com</dc:creator>
  <cp:keywords/>
  <dc:description/>
  <cp:lastModifiedBy>Silvie Jágrová</cp:lastModifiedBy>
  <cp:revision>3</cp:revision>
  <dcterms:created xsi:type="dcterms:W3CDTF">2019-10-31T07:04:00Z</dcterms:created>
  <dcterms:modified xsi:type="dcterms:W3CDTF">2019-10-31T07:07:00Z</dcterms:modified>
</cp:coreProperties>
</file>